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36"/>
          <w:szCs w:val="36"/>
        </w:rPr>
      </w:pPr>
      <w:r w:rsidDel="00000000" w:rsidR="00000000" w:rsidRPr="00000000">
        <w:rPr>
          <w:rFonts w:ascii="Times New Roman" w:cs="Times New Roman" w:eastAsia="Times New Roman" w:hAnsi="Times New Roman"/>
          <w:color w:val="000000"/>
          <w:sz w:val="36"/>
          <w:szCs w:val="36"/>
          <w:rtl w:val="0"/>
        </w:rPr>
        <w:t xml:space="preserve">  Lafayette-Winona Civic League</w:t>
      </w:r>
      <w:r w:rsidDel="00000000" w:rsidR="00000000" w:rsidRPr="00000000">
        <w:drawing>
          <wp:anchor allowOverlap="1" behindDoc="0" distB="0" distT="0" distL="114300" distR="114300" hidden="0" layoutInCell="1" locked="0" relativeHeight="0" simplePos="0">
            <wp:simplePos x="0" y="0"/>
            <wp:positionH relativeFrom="column">
              <wp:posOffset>4540250</wp:posOffset>
            </wp:positionH>
            <wp:positionV relativeFrom="paragraph">
              <wp:posOffset>-546097</wp:posOffset>
            </wp:positionV>
            <wp:extent cx="1835150" cy="1879600"/>
            <wp:effectExtent b="0" l="0" r="0" t="0"/>
            <wp:wrapSquare wrapText="bothSides" distB="0" distT="0" distL="114300" distR="114300"/>
            <wp:docPr descr="2018-09-28-0004.jpg" id="8" name="image1.jpg"/>
            <a:graphic>
              <a:graphicData uri="http://schemas.openxmlformats.org/drawingml/2006/picture">
                <pic:pic>
                  <pic:nvPicPr>
                    <pic:cNvPr descr="2018-09-28-0004.jpg" id="0" name="image1.jpg"/>
                    <pic:cNvPicPr preferRelativeResize="0"/>
                  </pic:nvPicPr>
                  <pic:blipFill>
                    <a:blip r:embed="rId7"/>
                    <a:srcRect b="0" l="0" r="0" t="0"/>
                    <a:stretch>
                      <a:fillRect/>
                    </a:stretch>
                  </pic:blipFill>
                  <pic:spPr>
                    <a:xfrm>
                      <a:off x="0" y="0"/>
                      <a:ext cx="1835150" cy="187960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Minutes of the LWCL Meeting</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October 21, 2025</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7:00 pm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Call to Order and Pledge of Allegiance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Welcome to the 2025/2026 Civic League Season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Board Members: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Bryan Cornell, President</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Matt Hinson, Vice President</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Nancy Eyler, Treasurer</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Christopher May, Secretary</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Douglas Arnold, Member at Large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Attendance: 67 (Wow!)</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Introductory Announcements</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Welcome to neighboring Civic Leagues here for the Dept of Transportation presentation on Lafayette Blvd</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Special Guests and any First-timers Introduction </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Introduction of LWCL Board Members</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City of Norfolk Department of Transportation</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Welcome to guests from adjacent Civic Leagues and first-timers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Crime Report by Community Resource Officer, Officer Tomko:</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Two larcenies and a stolen vehicle this month</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Larceny of a license plate 1600 block of Lafayette</w:t>
      </w:r>
    </w:p>
    <w:p w:rsidR="00000000" w:rsidDel="00000000" w:rsidP="00000000" w:rsidRDefault="00000000" w:rsidRPr="00000000" w14:paraId="0000001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Officer Tomko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uggests getting safety screws that makes it harder to get plate - can get these from local hardware store</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Stolen vehicle</w:t>
      </w:r>
    </w:p>
    <w:p w:rsidR="00000000" w:rsidDel="00000000" w:rsidP="00000000" w:rsidRDefault="00000000" w:rsidRPr="00000000" w14:paraId="0000001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Left keys in the car (was not sober)</w:t>
      </w:r>
    </w:p>
    <w:p w:rsidR="00000000" w:rsidDel="00000000" w:rsidP="00000000" w:rsidRDefault="00000000" w:rsidRPr="00000000" w14:paraId="0000002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Police pursued the stolen vehicle – vehicle crashed into 1820 Lafay</w:t>
      </w:r>
      <w:r w:rsidDel="00000000" w:rsidR="00000000" w:rsidRPr="00000000">
        <w:rPr>
          <w:rFonts w:ascii="Times New Roman" w:cs="Times New Roman" w:eastAsia="Times New Roman" w:hAnsi="Times New Roman"/>
          <w:sz w:val="28"/>
          <w:szCs w:val="28"/>
          <w:rtl w:val="0"/>
        </w:rPr>
        <w:t xml:space="preserve">ette Blvd</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Suspect was arrested</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Special Guest Presentation by Norfolk Dept of Transportation</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City and contractors will review traffic related survey results and talk about some recommendations they have. They will take questions at the end of the presentation</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Introductions:</w:t>
      </w:r>
    </w:p>
    <w:p w:rsidR="00000000" w:rsidDel="00000000" w:rsidP="00000000" w:rsidRDefault="00000000" w:rsidRPr="00000000" w14:paraId="00000026">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John Stevenson, Director of the Norfolk Dept of Transportation</w:t>
      </w:r>
    </w:p>
    <w:p w:rsidR="00000000" w:rsidDel="00000000" w:rsidP="00000000" w:rsidRDefault="00000000" w:rsidRPr="00000000" w14:paraId="00000027">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Norfolk City Councilman Deans</w:t>
      </w:r>
    </w:p>
    <w:p w:rsidR="00000000" w:rsidDel="00000000" w:rsidP="00000000" w:rsidRDefault="00000000" w:rsidRPr="00000000" w14:paraId="00000028">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Keith Darrow, Transportation Engineer</w:t>
      </w:r>
    </w:p>
    <w:p w:rsidR="00000000" w:rsidDel="00000000" w:rsidP="00000000" w:rsidRDefault="00000000" w:rsidRPr="00000000" w14:paraId="00000029">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Kyle Gilmer</w:t>
      </w:r>
    </w:p>
    <w:p w:rsidR="00000000" w:rsidDel="00000000" w:rsidP="00000000" w:rsidRDefault="00000000" w:rsidRPr="00000000" w14:paraId="0000002A">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Ashley Blue</w:t>
      </w:r>
    </w:p>
    <w:p w:rsidR="00000000" w:rsidDel="00000000" w:rsidP="00000000" w:rsidRDefault="00000000" w:rsidRPr="00000000" w14:paraId="0000002B">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Rob Tuma WSP Consulting Firm – Main Presenter </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Lafayette </w:t>
      </w:r>
      <w:r w:rsidDel="00000000" w:rsidR="00000000" w:rsidRPr="00000000">
        <w:rPr>
          <w:rFonts w:ascii="Times New Roman" w:cs="Times New Roman" w:eastAsia="Times New Roman" w:hAnsi="Times New Roman"/>
          <w:color w:val="000000"/>
          <w:sz w:val="28"/>
          <w:szCs w:val="28"/>
          <w:rtl w:val="0"/>
        </w:rPr>
        <w:t xml:space="preserve">Corridor Study conducted in February: Lafayette Blvd Comprehensive Study with stated goals: </w:t>
      </w:r>
    </w:p>
    <w:p w:rsidR="00000000" w:rsidDel="00000000" w:rsidP="00000000" w:rsidRDefault="00000000" w:rsidRPr="00000000" w14:paraId="0000002D">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Reduce Speed </w:t>
      </w:r>
    </w:p>
    <w:p w:rsidR="00000000" w:rsidDel="00000000" w:rsidP="00000000" w:rsidRDefault="00000000" w:rsidRPr="00000000" w14:paraId="0000002E">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Improve behavior</w:t>
      </w:r>
    </w:p>
    <w:p w:rsidR="00000000" w:rsidDel="00000000" w:rsidP="00000000" w:rsidRDefault="00000000" w:rsidRPr="00000000" w14:paraId="0000002F">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Add turn lanes</w:t>
      </w:r>
    </w:p>
    <w:p w:rsidR="00000000" w:rsidDel="00000000" w:rsidP="00000000" w:rsidRDefault="00000000" w:rsidRPr="00000000" w14:paraId="00000030">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Improve pedestrian use</w:t>
      </w:r>
    </w:p>
    <w:p w:rsidR="00000000" w:rsidDel="00000000" w:rsidP="00000000" w:rsidRDefault="00000000" w:rsidRPr="00000000" w14:paraId="00000031">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Improve bike transportation</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Study is From Tidewater to Leo Street on other side of the bridge</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Issues are not traffic related from a traffic analysis perspective: volume</w:t>
      </w:r>
      <w:r w:rsidDel="00000000" w:rsidR="00000000" w:rsidRPr="00000000">
        <w:rPr>
          <w:rFonts w:ascii="Times New Roman" w:cs="Times New Roman" w:eastAsia="Times New Roman" w:hAnsi="Times New Roman"/>
          <w:sz w:val="28"/>
          <w:szCs w:val="28"/>
          <w:rtl w:val="0"/>
        </w:rPr>
        <w:t xml:space="preserve"> along corridor is not excessive</w:t>
      </w: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From a safety standpoint: there are many hot spots</w:t>
      </w:r>
    </w:p>
    <w:p w:rsidR="00000000" w:rsidDel="00000000" w:rsidP="00000000" w:rsidRDefault="00000000" w:rsidRPr="00000000" w14:paraId="00000035">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Crash hot spots identified with data collected by WSP</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Field Observations: sidewalks that are not level, thrush overgrown, curb ramps not consistent</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Survey Results, survey closed March 19</w:t>
      </w:r>
      <w:r w:rsidDel="00000000" w:rsidR="00000000" w:rsidRPr="00000000">
        <w:rPr>
          <w:rFonts w:ascii="Times New Roman" w:cs="Times New Roman" w:eastAsia="Times New Roman" w:hAnsi="Times New Roman"/>
          <w:color w:val="000000"/>
          <w:sz w:val="28"/>
          <w:szCs w:val="28"/>
          <w:vertAlign w:val="superscript"/>
          <w:rtl w:val="0"/>
        </w:rPr>
        <w:t xml:space="preserve">th</w:t>
      </w:r>
      <w:r w:rsidDel="00000000" w:rsidR="00000000" w:rsidRPr="00000000">
        <w:rPr>
          <w:rFonts w:ascii="Times New Roman" w:cs="Times New Roman" w:eastAsia="Times New Roman" w:hAnsi="Times New Roman"/>
          <w:color w:val="000000"/>
          <w:sz w:val="28"/>
          <w:szCs w:val="28"/>
          <w:rtl w:val="0"/>
        </w:rPr>
        <w:t xml:space="preserve"> : 109 people responded</w:t>
      </w:r>
    </w:p>
    <w:p w:rsidR="00000000" w:rsidDel="00000000" w:rsidP="00000000" w:rsidRDefault="00000000" w:rsidRPr="00000000" w14:paraId="00000038">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Majority come off of Lafayette Blvd to go home</w:t>
      </w:r>
    </w:p>
    <w:p w:rsidR="00000000" w:rsidDel="00000000" w:rsidP="00000000" w:rsidRDefault="00000000" w:rsidRPr="00000000" w14:paraId="00000039">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Most leave by Lafayette (some by Tidewater)</w:t>
      </w:r>
    </w:p>
    <w:p w:rsidR="00000000" w:rsidDel="00000000" w:rsidP="00000000" w:rsidRDefault="00000000" w:rsidRPr="00000000" w14:paraId="0000003A">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 turn at Norway</w:t>
      </w:r>
    </w:p>
    <w:p w:rsidR="00000000" w:rsidDel="00000000" w:rsidP="00000000" w:rsidRDefault="00000000" w:rsidRPr="00000000" w14:paraId="0000003B">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Lafayette </w:t>
      </w:r>
      <w:r w:rsidDel="00000000" w:rsidR="00000000" w:rsidRPr="00000000">
        <w:rPr>
          <w:rFonts w:ascii="Times New Roman" w:cs="Times New Roman" w:eastAsia="Times New Roman" w:hAnsi="Times New Roman"/>
          <w:sz w:val="28"/>
          <w:szCs w:val="28"/>
          <w:rtl w:val="0"/>
        </w:rPr>
        <w:t xml:space="preserve">corridor use </w:t>
      </w:r>
      <w:r w:rsidDel="00000000" w:rsidR="00000000" w:rsidRPr="00000000">
        <w:rPr>
          <w:rFonts w:ascii="Times New Roman" w:cs="Times New Roman" w:eastAsia="Times New Roman" w:hAnsi="Times New Roman"/>
          <w:color w:val="000000"/>
          <w:sz w:val="28"/>
          <w:szCs w:val="28"/>
          <w:rtl w:val="0"/>
        </w:rPr>
        <w:t xml:space="preserve">as a pedestrian – 51% said yes</w:t>
      </w:r>
      <w:r w:rsidDel="00000000" w:rsidR="00000000" w:rsidRPr="00000000">
        <w:rPr>
          <w:rFonts w:ascii="Times New Roman" w:cs="Times New Roman" w:eastAsia="Times New Roman" w:hAnsi="Times New Roman"/>
          <w:sz w:val="28"/>
          <w:szCs w:val="28"/>
          <w:rtl w:val="0"/>
        </w:rPr>
        <w:t xml:space="preserve"> they do use the corridor as a pedestrian</w:t>
      </w:r>
      <w:r w:rsidDel="00000000" w:rsidR="00000000" w:rsidRPr="00000000">
        <w:rPr>
          <w:rFonts w:ascii="Times New Roman" w:cs="Times New Roman" w:eastAsia="Times New Roman" w:hAnsi="Times New Roman"/>
          <w:color w:val="000000"/>
          <w:sz w:val="28"/>
          <w:szCs w:val="28"/>
          <w:rtl w:val="0"/>
        </w:rPr>
        <w:t xml:space="preserve"> but do not feel safe</w:t>
      </w:r>
    </w:p>
    <w:p w:rsidR="00000000" w:rsidDel="00000000" w:rsidP="00000000" w:rsidRDefault="00000000" w:rsidRPr="00000000" w14:paraId="0000003C">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80% more people would use the street as a pedestrian if they felt safer</w:t>
      </w:r>
    </w:p>
    <w:p w:rsidR="00000000" w:rsidDel="00000000" w:rsidP="00000000" w:rsidRDefault="00000000" w:rsidRPr="00000000" w14:paraId="0000003D">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Bikers feel unsafe as well</w:t>
      </w:r>
    </w:p>
    <w:p w:rsidR="00000000" w:rsidDel="00000000" w:rsidP="00000000" w:rsidRDefault="00000000" w:rsidRPr="00000000" w14:paraId="0000003E">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84% do not park along Lafayette Blvd</w:t>
      </w:r>
    </w:p>
    <w:p w:rsidR="00000000" w:rsidDel="00000000" w:rsidP="00000000" w:rsidRDefault="00000000" w:rsidRPr="00000000" w14:paraId="0000003F">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General concerns</w:t>
      </w:r>
    </w:p>
    <w:p w:rsidR="00000000" w:rsidDel="00000000" w:rsidP="00000000" w:rsidRDefault="00000000" w:rsidRPr="00000000" w14:paraId="00000040">
      <w:pPr>
        <w:numPr>
          <w:ilvl w:val="2"/>
          <w:numId w:val="3"/>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concern is speeding</w:t>
      </w:r>
    </w:p>
    <w:p w:rsidR="00000000" w:rsidDel="00000000" w:rsidP="00000000" w:rsidRDefault="00000000" w:rsidRPr="00000000" w14:paraId="00000041">
      <w:pPr>
        <w:numPr>
          <w:ilvl w:val="2"/>
          <w:numId w:val="3"/>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distracted drivers</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Study recommendations:</w:t>
      </w:r>
    </w:p>
    <w:p w:rsidR="00000000" w:rsidDel="00000000" w:rsidP="00000000" w:rsidRDefault="00000000" w:rsidRPr="00000000" w14:paraId="00000043">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Lane repurposing: there is not a volume issue, repurposing is an option</w:t>
      </w:r>
    </w:p>
    <w:p w:rsidR="00000000" w:rsidDel="00000000" w:rsidP="00000000" w:rsidRDefault="00000000" w:rsidRPr="00000000" w14:paraId="00000044">
      <w:pPr>
        <w:numPr>
          <w:ilvl w:val="2"/>
          <w:numId w:val="3"/>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Could pull one lane out and provide a biker lane while leaving the parking lane</w:t>
      </w:r>
    </w:p>
    <w:p w:rsidR="00000000" w:rsidDel="00000000" w:rsidP="00000000" w:rsidRDefault="00000000" w:rsidRPr="00000000" w14:paraId="00000045">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Median Closures creates turning vehicles – could close the medians to help make he corridor more efficient – less used median openings would be first targets. Possible median closures proposed:</w:t>
      </w:r>
    </w:p>
    <w:p w:rsidR="00000000" w:rsidDel="00000000" w:rsidP="00000000" w:rsidRDefault="00000000" w:rsidRPr="00000000" w14:paraId="00000046">
      <w:pPr>
        <w:numPr>
          <w:ilvl w:val="2"/>
          <w:numId w:val="3"/>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Royal Terrace and Degrasse Ave/St Denis</w:t>
      </w:r>
    </w:p>
    <w:p w:rsidR="00000000" w:rsidDel="00000000" w:rsidP="00000000" w:rsidRDefault="00000000" w:rsidRPr="00000000" w14:paraId="00000047">
      <w:pPr>
        <w:numPr>
          <w:ilvl w:val="2"/>
          <w:numId w:val="3"/>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Norway Place</w:t>
      </w:r>
    </w:p>
    <w:p w:rsidR="00000000" w:rsidDel="00000000" w:rsidP="00000000" w:rsidRDefault="00000000" w:rsidRPr="00000000" w14:paraId="00000048">
      <w:pPr>
        <w:numPr>
          <w:ilvl w:val="3"/>
          <w:numId w:val="3"/>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ALT I – only allows left turns in only </w:t>
      </w:r>
    </w:p>
    <w:p w:rsidR="00000000" w:rsidDel="00000000" w:rsidP="00000000" w:rsidRDefault="00000000" w:rsidRPr="00000000" w14:paraId="00000049">
      <w:pPr>
        <w:numPr>
          <w:ilvl w:val="3"/>
          <w:numId w:val="3"/>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ALT II – allows left</w:t>
      </w:r>
      <w:r w:rsidDel="00000000" w:rsidR="00000000" w:rsidRPr="00000000">
        <w:rPr>
          <w:rFonts w:ascii="Times New Roman" w:cs="Times New Roman" w:eastAsia="Times New Roman" w:hAnsi="Times New Roman"/>
          <w:sz w:val="28"/>
          <w:szCs w:val="28"/>
          <w:rtl w:val="0"/>
        </w:rPr>
        <w:t xml:space="preserve"> turns</w:t>
      </w:r>
      <w:r w:rsidDel="00000000" w:rsidR="00000000" w:rsidRPr="00000000">
        <w:rPr>
          <w:rFonts w:ascii="Times New Roman" w:cs="Times New Roman" w:eastAsia="Times New Roman" w:hAnsi="Times New Roman"/>
          <w:color w:val="000000"/>
          <w:sz w:val="28"/>
          <w:szCs w:val="28"/>
          <w:rtl w:val="0"/>
        </w:rPr>
        <w:t xml:space="preserve"> in and </w:t>
      </w:r>
      <w:r w:rsidDel="00000000" w:rsidR="00000000" w:rsidRPr="00000000">
        <w:rPr>
          <w:rFonts w:ascii="Times New Roman" w:cs="Times New Roman" w:eastAsia="Times New Roman" w:hAnsi="Times New Roman"/>
          <w:sz w:val="28"/>
          <w:szCs w:val="28"/>
          <w:rtl w:val="0"/>
        </w:rPr>
        <w:t xml:space="preserve">allows left turns out</w:t>
      </w:r>
      <w:r w:rsidDel="00000000" w:rsidR="00000000" w:rsidRPr="00000000">
        <w:rPr>
          <w:rtl w:val="0"/>
        </w:rPr>
      </w:r>
    </w:p>
    <w:p w:rsidR="00000000" w:rsidDel="00000000" w:rsidP="00000000" w:rsidRDefault="00000000" w:rsidRPr="00000000" w14:paraId="0000004A">
      <w:pPr>
        <w:numPr>
          <w:ilvl w:val="3"/>
          <w:numId w:val="3"/>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Alternatives take into consideration safety (fire trucks police access)</w:t>
      </w:r>
    </w:p>
    <w:p w:rsidR="00000000" w:rsidDel="00000000" w:rsidP="00000000" w:rsidRDefault="00000000" w:rsidRPr="00000000" w14:paraId="0000004B">
      <w:pPr>
        <w:numPr>
          <w:ilvl w:val="2"/>
          <w:numId w:val="3"/>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LoraineAve</w:t>
      </w:r>
    </w:p>
    <w:p w:rsidR="00000000" w:rsidDel="00000000" w:rsidP="00000000" w:rsidRDefault="00000000" w:rsidRPr="00000000" w14:paraId="0000004C">
      <w:pPr>
        <w:numPr>
          <w:ilvl w:val="2"/>
          <w:numId w:val="3"/>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Median closures would provide for turn lanes so the turning vehicle is out of the main traffic lane</w:t>
      </w:r>
    </w:p>
    <w:p w:rsidR="00000000" w:rsidDel="00000000" w:rsidP="00000000" w:rsidRDefault="00000000" w:rsidRPr="00000000" w14:paraId="0000004D">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Pedestrian Improvements</w:t>
      </w:r>
    </w:p>
    <w:p w:rsidR="00000000" w:rsidDel="00000000" w:rsidP="00000000" w:rsidRDefault="00000000" w:rsidRPr="00000000" w14:paraId="0000004E">
      <w:pPr>
        <w:numPr>
          <w:ilvl w:val="2"/>
          <w:numId w:val="3"/>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Royal Terrace – establish a median refuge</w:t>
      </w:r>
    </w:p>
    <w:p w:rsidR="00000000" w:rsidDel="00000000" w:rsidP="00000000" w:rsidRDefault="00000000" w:rsidRPr="00000000" w14:paraId="0000004F">
      <w:pPr>
        <w:numPr>
          <w:ilvl w:val="2"/>
          <w:numId w:val="3"/>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Bellevue Avenue – mid-block crossing, and proposed bus shelter</w:t>
      </w:r>
    </w:p>
    <w:p w:rsidR="00000000" w:rsidDel="00000000" w:rsidP="00000000" w:rsidRDefault="00000000" w:rsidRPr="00000000" w14:paraId="00000050">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Cost summary was provided and available on the full presentation posted to Norfolk DoT website</w:t>
      </w:r>
    </w:p>
    <w:p w:rsidR="00000000" w:rsidDel="00000000" w:rsidP="00000000" w:rsidRDefault="00000000" w:rsidRPr="00000000" w14:paraId="00000051">
      <w:pPr>
        <w:numPr>
          <w:ilvl w:val="2"/>
          <w:numId w:val="3"/>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CIP Budget has $700K and City is looking for grant possibilities and other funding sources</w:t>
      </w:r>
    </w:p>
    <w:p w:rsidR="00000000" w:rsidDel="00000000" w:rsidP="00000000" w:rsidRDefault="00000000" w:rsidRPr="00000000" w14:paraId="00000052">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WSP will do a full lighting analysis to assure that there is ample lighting at night</w:t>
      </w:r>
    </w:p>
    <w:p w:rsidR="00000000" w:rsidDel="00000000" w:rsidP="00000000" w:rsidRDefault="00000000" w:rsidRPr="00000000" w14:paraId="00000053">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Surveys are important! Provides information to those seeking solutions from the folks who use this corridor the most. Helps to prioritize alternatives when budgets can’t accomplish everything – they need feedback!</w:t>
      </w:r>
    </w:p>
    <w:p w:rsidR="00000000" w:rsidDel="00000000" w:rsidP="00000000" w:rsidRDefault="00000000" w:rsidRPr="00000000" w14:paraId="00000054">
      <w:pPr>
        <w:numPr>
          <w:ilvl w:val="1"/>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Questions were taken</w:t>
      </w:r>
    </w:p>
    <w:p w:rsidR="00000000" w:rsidDel="00000000" w:rsidP="00000000" w:rsidRDefault="00000000" w:rsidRPr="00000000" w14:paraId="00000055">
      <w:pPr>
        <w:numPr>
          <w:ilvl w:val="2"/>
          <w:numId w:val="3"/>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Question Highlights: </w:t>
      </w:r>
    </w:p>
    <w:p w:rsidR="00000000" w:rsidDel="00000000" w:rsidP="00000000" w:rsidRDefault="00000000" w:rsidRPr="00000000" w14:paraId="00000056">
      <w:pPr>
        <w:numPr>
          <w:ilvl w:val="3"/>
          <w:numId w:val="3"/>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Lane reduction proposal would reduce to one lane over the bridge</w:t>
      </w:r>
    </w:p>
    <w:p w:rsidR="00000000" w:rsidDel="00000000" w:rsidP="00000000" w:rsidRDefault="00000000" w:rsidRPr="00000000" w14:paraId="00000057">
      <w:pPr>
        <w:numPr>
          <w:ilvl w:val="3"/>
          <w:numId w:val="3"/>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Concern about Bellevue traffic with proposed median closures (are you creating more issues by solving others?)</w:t>
      </w:r>
    </w:p>
    <w:p w:rsidR="00000000" w:rsidDel="00000000" w:rsidP="00000000" w:rsidRDefault="00000000" w:rsidRPr="00000000" w14:paraId="00000058">
      <w:pPr>
        <w:numPr>
          <w:ilvl w:val="3"/>
          <w:numId w:val="3"/>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Concern over reduced parking near the church</w:t>
      </w:r>
    </w:p>
    <w:p w:rsidR="00000000" w:rsidDel="00000000" w:rsidP="00000000" w:rsidRDefault="00000000" w:rsidRPr="00000000" w14:paraId="00000059">
      <w:pPr>
        <w:numPr>
          <w:ilvl w:val="3"/>
          <w:numId w:val="3"/>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Concern over reducing from two lanes to one – this has been proven to reduce speed</w:t>
      </w:r>
    </w:p>
    <w:p w:rsidR="00000000" w:rsidDel="00000000" w:rsidP="00000000" w:rsidRDefault="00000000" w:rsidRPr="00000000" w14:paraId="0000005A">
      <w:pPr>
        <w:numPr>
          <w:ilvl w:val="3"/>
          <w:numId w:val="3"/>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Eventual project would look to revitalize curbing in </w:t>
      </w:r>
      <w:r w:rsidDel="00000000" w:rsidR="00000000" w:rsidRPr="00000000">
        <w:rPr>
          <w:rFonts w:ascii="Times New Roman" w:cs="Times New Roman" w:eastAsia="Times New Roman" w:hAnsi="Times New Roman"/>
          <w:i w:val="1"/>
          <w:color w:val="000000"/>
          <w:sz w:val="28"/>
          <w:szCs w:val="28"/>
          <w:rtl w:val="0"/>
        </w:rPr>
        <w:t xml:space="preserve">some</w:t>
      </w:r>
      <w:r w:rsidDel="00000000" w:rsidR="00000000" w:rsidRPr="00000000">
        <w:rPr>
          <w:rFonts w:ascii="Times New Roman" w:cs="Times New Roman" w:eastAsia="Times New Roman" w:hAnsi="Times New Roman"/>
          <w:color w:val="000000"/>
          <w:sz w:val="28"/>
          <w:szCs w:val="28"/>
          <w:rtl w:val="0"/>
        </w:rPr>
        <w:t xml:space="preserve"> areas, not all. Would also look to revitalize sidewalks in some areas</w:t>
      </w:r>
    </w:p>
    <w:p w:rsidR="00000000" w:rsidDel="00000000" w:rsidP="00000000" w:rsidRDefault="00000000" w:rsidRPr="00000000" w14:paraId="0000005B">
      <w:pPr>
        <w:numPr>
          <w:ilvl w:val="3"/>
          <w:numId w:val="3"/>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Possible start date? Depends on funding and feedback/prioritized actions. Money was requested for 2027</w:t>
      </w:r>
    </w:p>
    <w:p w:rsidR="00000000" w:rsidDel="00000000" w:rsidP="00000000" w:rsidRDefault="00000000" w:rsidRPr="00000000" w14:paraId="0000005C">
      <w:pPr>
        <w:numPr>
          <w:ilvl w:val="3"/>
          <w:numId w:val="3"/>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Problems with budget? CIP has $700K with some design money left over that will be utilized as well. Requested more funds for 2027, and going after grants that may help</w:t>
      </w:r>
    </w:p>
    <w:p w:rsidR="00000000" w:rsidDel="00000000" w:rsidP="00000000" w:rsidRDefault="00000000" w:rsidRPr="00000000" w14:paraId="0000005D">
      <w:pPr>
        <w:numPr>
          <w:ilvl w:val="3"/>
          <w:numId w:val="3"/>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Is the City open to making this a long term solution or are they trying to check the box and get this done within the CIP budget (with fear that the proposed solution does not address all issues of concern)?</w:t>
      </w:r>
    </w:p>
    <w:p w:rsidR="00000000" w:rsidDel="00000000" w:rsidP="00000000" w:rsidRDefault="00000000" w:rsidRPr="00000000" w14:paraId="0000005E">
      <w:pPr>
        <w:numPr>
          <w:ilvl w:val="4"/>
          <w:numId w:val="3"/>
        </w:numPr>
        <w:pBdr>
          <w:top w:space="0" w:sz="0" w:val="nil"/>
          <w:left w:space="0" w:sz="0" w:val="nil"/>
          <w:bottom w:space="0" w:sz="0" w:val="nil"/>
          <w:right w:space="0" w:sz="0" w:val="nil"/>
          <w:between w:space="0" w:sz="0" w:val="nil"/>
        </w:pBdr>
        <w:spacing w:after="0" w:line="240" w:lineRule="auto"/>
        <w:ind w:left="36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City is aiming to solve the major concerns with the budget at hand, but does consider this a longer term solution</w:t>
      </w:r>
    </w:p>
    <w:p w:rsidR="00000000" w:rsidDel="00000000" w:rsidP="00000000" w:rsidRDefault="00000000" w:rsidRPr="00000000" w14:paraId="0000005F">
      <w:pPr>
        <w:numPr>
          <w:ilvl w:val="3"/>
          <w:numId w:val="3"/>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Consideration for improved crosswalks? HAWK system? ($500K price tag and long lead times) – not off the table, it has been discussed</w:t>
      </w:r>
    </w:p>
    <w:p w:rsidR="00000000" w:rsidDel="00000000" w:rsidP="00000000" w:rsidRDefault="00000000" w:rsidRPr="00000000" w14:paraId="00000060">
      <w:pPr>
        <w:numPr>
          <w:ilvl w:val="3"/>
          <w:numId w:val="3"/>
        </w:numPr>
        <w:pBdr>
          <w:top w:space="0" w:sz="0" w:val="nil"/>
          <w:left w:space="0" w:sz="0" w:val="nil"/>
          <w:bottom w:space="0" w:sz="0" w:val="nil"/>
          <w:right w:space="0" w:sz="0" w:val="nil"/>
          <w:between w:space="0" w:sz="0" w:val="nil"/>
        </w:pBdr>
        <w:spacing w:after="0" w:line="240" w:lineRule="auto"/>
        <w:ind w:left="28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Request from resident that the City adds DuPont to a future study along with Bellevue to look at potential impact of any changes to Lafayette Blvd</w:t>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Entire presentation will be available on the Dept of Transportation webpage after the meeting</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Good for the Order</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past Saturday church members made some delicious soups, $5/pint</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Members of the LWCL Board will have the opportunity to update members with any pressing information</w:t>
      </w:r>
      <w:r w:rsidDel="00000000" w:rsidR="00000000" w:rsidRPr="00000000">
        <w:rPr>
          <w:rtl w:val="0"/>
        </w:rPr>
      </w:r>
    </w:p>
    <w:p w:rsidR="00000000" w:rsidDel="00000000" w:rsidP="00000000" w:rsidRDefault="00000000" w:rsidRPr="00000000" w14:paraId="00000066">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Amanda Pine – take pictures of your Halloween decorating contest and send to Amanda Pine or post to Facebook LWCL site! </w:t>
      </w:r>
      <w:r w:rsidDel="00000000" w:rsidR="00000000" w:rsidRPr="00000000">
        <w:rPr>
          <w:rtl w:val="0"/>
        </w:rPr>
      </w:r>
    </w:p>
    <w:p w:rsidR="00000000" w:rsidDel="00000000" w:rsidP="00000000" w:rsidRDefault="00000000" w:rsidRPr="00000000" w14:paraId="00000067">
      <w:pPr>
        <w:numPr>
          <w:ilvl w:val="2"/>
          <w:numId w:val="1"/>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Deadline will be the week of Halloween</w:t>
      </w:r>
      <w:r w:rsidDel="00000000" w:rsidR="00000000" w:rsidRPr="00000000">
        <w:rPr>
          <w:rtl w:val="0"/>
        </w:rPr>
      </w:r>
    </w:p>
    <w:p w:rsidR="00000000" w:rsidDel="00000000" w:rsidP="00000000" w:rsidRDefault="00000000" w:rsidRPr="00000000" w14:paraId="00000068">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If you did not get a newsletter you MUST click the subscribe button on the LWCL.net website! </w:t>
      </w:r>
      <w:r w:rsidDel="00000000" w:rsidR="00000000" w:rsidRPr="00000000">
        <w:rPr>
          <w:rtl w:val="0"/>
        </w:rPr>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Next weekend is Halloween – please be cognizant of the guests in our neighborhood</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Treasurer’s Report: </w:t>
      </w:r>
      <w:r w:rsidDel="00000000" w:rsidR="00000000" w:rsidRPr="00000000">
        <w:rPr>
          <w:rFonts w:ascii="Times New Roman" w:cs="Times New Roman" w:eastAsia="Times New Roman" w:hAnsi="Times New Roman"/>
          <w:color w:val="000000"/>
          <w:sz w:val="28"/>
          <w:szCs w:val="28"/>
          <w:rtl w:val="0"/>
        </w:rPr>
        <w:t xml:space="preserve">Nancy Eyler</w:t>
      </w:r>
    </w:p>
    <w:p w:rsidR="00000000" w:rsidDel="00000000" w:rsidP="00000000" w:rsidRDefault="00000000" w:rsidRPr="00000000" w14:paraId="0000006C">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LWCL financial state</w:t>
      </w:r>
      <w:r w:rsidDel="00000000" w:rsidR="00000000" w:rsidRPr="00000000">
        <w:rPr>
          <w:rFonts w:ascii="Times New Roman" w:cs="Times New Roman" w:eastAsia="Times New Roman" w:hAnsi="Times New Roman"/>
          <w:sz w:val="28"/>
          <w:szCs w:val="28"/>
          <w:rtl w:val="0"/>
        </w:rPr>
        <w:t xml:space="preserve"> - </w:t>
      </w:r>
    </w:p>
    <w:p w:rsidR="00000000" w:rsidDel="00000000" w:rsidP="00000000" w:rsidRDefault="00000000" w:rsidRPr="00000000" w14:paraId="0000006D">
      <w:pPr>
        <w:numPr>
          <w:ilvl w:val="1"/>
          <w:numId w:val="4"/>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October Report</w:t>
      </w:r>
    </w:p>
    <w:p w:rsidR="00000000" w:rsidDel="00000000" w:rsidP="00000000" w:rsidRDefault="00000000" w:rsidRPr="00000000" w14:paraId="0000006E">
      <w:pPr>
        <w:numPr>
          <w:ilvl w:val="2"/>
          <w:numId w:val="4"/>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Income: $280 from memberships</w:t>
      </w:r>
    </w:p>
    <w:p w:rsidR="00000000" w:rsidDel="00000000" w:rsidP="00000000" w:rsidRDefault="00000000" w:rsidRPr="00000000" w14:paraId="0000006F">
      <w:pPr>
        <w:numPr>
          <w:ilvl w:val="2"/>
          <w:numId w:val="4"/>
        </w:numPr>
        <w:pBdr>
          <w:top w:space="0" w:sz="0" w:val="nil"/>
          <w:left w:space="0" w:sz="0" w:val="nil"/>
          <w:bottom w:space="0" w:sz="0" w:val="nil"/>
          <w:right w:space="0" w:sz="0" w:val="nil"/>
          <w:between w:space="0" w:sz="0" w:val="nil"/>
        </w:pBdr>
        <w:spacing w:after="0" w:line="240"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Expenses: $25 to State Corporation Commission</w:t>
      </w:r>
    </w:p>
    <w:p w:rsidR="00000000" w:rsidDel="00000000" w:rsidP="00000000" w:rsidRDefault="00000000" w:rsidRPr="00000000" w14:paraId="00000070">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Membership dues – if you have not already, please pay Nancy ($5 payable to treasurer)</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ab/>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Last Meeting’s Minutes</w:t>
      </w:r>
      <w:r w:rsidDel="00000000" w:rsidR="00000000" w:rsidRPr="00000000">
        <w:rPr>
          <w:rtl w:val="0"/>
        </w:rPr>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Summary of September Board Meetings posted to </w:t>
      </w:r>
      <w:hyperlink r:id="rId8">
        <w:r w:rsidDel="00000000" w:rsidR="00000000" w:rsidRPr="00000000">
          <w:rPr>
            <w:rFonts w:ascii="Times New Roman" w:cs="Times New Roman" w:eastAsia="Times New Roman" w:hAnsi="Times New Roman"/>
            <w:color w:val="1155cc"/>
            <w:sz w:val="28"/>
            <w:szCs w:val="28"/>
            <w:u w:val="single"/>
            <w:rtl w:val="0"/>
          </w:rPr>
          <w:t xml:space="preserve">LWCL.net</w:t>
        </w:r>
      </w:hyperlink>
      <w:r w:rsidDel="00000000" w:rsidR="00000000" w:rsidRPr="00000000">
        <w:rPr>
          <w:rFonts w:ascii="Times New Roman" w:cs="Times New Roman" w:eastAsia="Times New Roman" w:hAnsi="Times New Roman"/>
          <w:color w:val="000000"/>
          <w:sz w:val="28"/>
          <w:szCs w:val="28"/>
          <w:rtl w:val="0"/>
        </w:rPr>
        <w:t xml:space="preserve"> websit</w:t>
      </w:r>
      <w:r w:rsidDel="00000000" w:rsidR="00000000" w:rsidRPr="00000000">
        <w:rPr>
          <w:rFonts w:ascii="Times New Roman" w:cs="Times New Roman" w:eastAsia="Times New Roman" w:hAnsi="Times New Roman"/>
          <w:sz w:val="28"/>
          <w:szCs w:val="28"/>
          <w:rtl w:val="0"/>
        </w:rPr>
        <w:t xml:space="preserve">e</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Next meeting date: November 18, 2025</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Adjournment</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36"/>
          <w:szCs w:val="36"/>
          <w:u w:val="single"/>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Check out the website: </w:t>
      </w:r>
      <w:hyperlink r:id="rId9">
        <w:r w:rsidDel="00000000" w:rsidR="00000000" w:rsidRPr="00000000">
          <w:rPr>
            <w:rFonts w:ascii="Times New Roman" w:cs="Times New Roman" w:eastAsia="Times New Roman" w:hAnsi="Times New Roman"/>
            <w:color w:val="0000ff"/>
            <w:sz w:val="28"/>
            <w:szCs w:val="28"/>
            <w:u w:val="single"/>
            <w:rtl w:val="0"/>
          </w:rPr>
          <w:t xml:space="preserve">www.lwcl.net</w:t>
        </w:r>
      </w:hyperlink>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r>
      <w:r w:rsidDel="00000000" w:rsidR="00000000" w:rsidRPr="00000000">
        <w:drawing>
          <wp:anchor allowOverlap="1" behindDoc="0" distB="0" distT="0" distL="114300" distR="114300" hidden="0" layoutInCell="1" locked="0" relativeHeight="0" simplePos="0">
            <wp:simplePos x="0" y="0"/>
            <wp:positionH relativeFrom="column">
              <wp:posOffset>6353</wp:posOffset>
            </wp:positionH>
            <wp:positionV relativeFrom="paragraph">
              <wp:posOffset>64135</wp:posOffset>
            </wp:positionV>
            <wp:extent cx="1276350" cy="381000"/>
            <wp:effectExtent b="0" l="0" r="0" t="0"/>
            <wp:wrapSquare wrapText="bothSides" distB="0" distT="0" distL="114300" distR="114300"/>
            <wp:docPr descr="facebook logo.jpg" id="9" name="image2.jpg"/>
            <a:graphic>
              <a:graphicData uri="http://schemas.openxmlformats.org/drawingml/2006/picture">
                <pic:pic>
                  <pic:nvPicPr>
                    <pic:cNvPr descr="facebook logo.jpg" id="0" name="image2.jpg"/>
                    <pic:cNvPicPr preferRelativeResize="0"/>
                  </pic:nvPicPr>
                  <pic:blipFill>
                    <a:blip r:embed="rId10"/>
                    <a:srcRect b="0" l="0" r="0" t="0"/>
                    <a:stretch>
                      <a:fillRect/>
                    </a:stretch>
                  </pic:blipFill>
                  <pic:spPr>
                    <a:xfrm>
                      <a:off x="0" y="0"/>
                      <a:ext cx="1276350" cy="381000"/>
                    </a:xfrm>
                    <a:prstGeom prst="rect"/>
                    <a:ln/>
                  </pic:spPr>
                </pic:pic>
              </a:graphicData>
            </a:graphic>
          </wp:anchor>
        </w:drawing>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NoSpacing">
    <w:name w:val="No Spacing"/>
    <w:uiPriority w:val="1"/>
    <w:qFormat w:val="1"/>
    <w:rsid w:val="00A94350"/>
    <w:pPr>
      <w:spacing w:after="0" w:line="240" w:lineRule="auto"/>
    </w:pPr>
  </w:style>
  <w:style w:type="paragraph" w:styleId="BalloonText">
    <w:name w:val="Balloon Text"/>
    <w:basedOn w:val="Normal"/>
    <w:link w:val="BalloonTextChar"/>
    <w:uiPriority w:val="99"/>
    <w:semiHidden w:val="1"/>
    <w:unhideWhenUsed w:val="1"/>
    <w:rsid w:val="00A9435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4350"/>
    <w:rPr>
      <w:rFonts w:ascii="Tahoma" w:cs="Tahoma" w:hAnsi="Tahoma"/>
      <w:sz w:val="16"/>
      <w:szCs w:val="16"/>
    </w:rPr>
  </w:style>
  <w:style w:type="character" w:styleId="Hyperlink">
    <w:name w:val="Hyperlink"/>
    <w:basedOn w:val="DefaultParagraphFont"/>
    <w:uiPriority w:val="99"/>
    <w:unhideWhenUsed w:val="1"/>
    <w:rsid w:val="004B2FFF"/>
    <w:rPr>
      <w:color w:val="0000ff" w:themeColor="hyperlink"/>
      <w:u w:val="single"/>
    </w:rPr>
  </w:style>
  <w:style w:type="character" w:styleId="IntenseReference">
    <w:name w:val="Intense Reference"/>
    <w:basedOn w:val="DefaultParagraphFont"/>
    <w:uiPriority w:val="32"/>
    <w:qFormat w:val="1"/>
    <w:rsid w:val="00E44EB0"/>
    <w:rPr>
      <w:b w:val="1"/>
      <w:bCs w:val="1"/>
      <w:smallCaps w:val="1"/>
      <w:color w:val="c0504d" w:themeColor="accent2"/>
      <w:spacing w:val="5"/>
      <w:u w:val="single"/>
    </w:rPr>
  </w:style>
  <w:style w:type="character" w:styleId="FollowedHyperlink">
    <w:name w:val="FollowedHyperlink"/>
    <w:basedOn w:val="DefaultParagraphFont"/>
    <w:uiPriority w:val="99"/>
    <w:semiHidden w:val="1"/>
    <w:unhideWhenUsed w:val="1"/>
    <w:rsid w:val="00AB4F55"/>
    <w:rPr>
      <w:color w:val="800080" w:themeColor="followedHyperlink"/>
      <w:u w:val="single"/>
    </w:rPr>
  </w:style>
  <w:style w:type="character" w:styleId="UnresolvedMention">
    <w:name w:val="Unresolved Mention"/>
    <w:basedOn w:val="DefaultParagraphFont"/>
    <w:uiPriority w:val="99"/>
    <w:semiHidden w:val="1"/>
    <w:unhideWhenUsed w:val="1"/>
    <w:rsid w:val="00AB4F55"/>
    <w:rPr>
      <w:color w:val="605e5c"/>
      <w:shd w:color="auto" w:fill="e1dfdd" w:val="clear"/>
    </w:rPr>
  </w:style>
  <w:style w:type="paragraph" w:styleId="ListParagraph">
    <w:name w:val="List Paragraph"/>
    <w:basedOn w:val="Normal"/>
    <w:uiPriority w:val="34"/>
    <w:qFormat w:val="1"/>
    <w:rsid w:val="005F245F"/>
    <w:pPr>
      <w:ind w:left="720"/>
      <w:contextualSpacing w:val="1"/>
    </w:pPr>
  </w:style>
  <w:style w:type="character" w:styleId="apple-converted-space" w:customStyle="1">
    <w:name w:val="apple-converted-space"/>
    <w:basedOn w:val="DefaultParagraphFont"/>
    <w:rsid w:val="0014721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lwcl.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9nw8nb8j3EaBzzotZbcwSPwvBw==">CgMxLjA4AHIhMVJ0dFpDSHQxcVFFS1NxTGl3R0dUbjVoVUo3TDJoNmtu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2025-10-21T22:48:00Z</dcterms:created>
  <dc:creator>Cannon</dc:creator>
</cp:coreProperties>
</file>